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55AF" w:rsidRDefault="00D155AF" w:rsidP="00CE0A64">
      <w:pPr>
        <w:jc w:val="center"/>
      </w:pPr>
    </w:p>
    <w:p w:rsidR="00CE0A64" w:rsidRDefault="00CE0A64" w:rsidP="00CE0A64">
      <w:pPr>
        <w:jc w:val="center"/>
      </w:pPr>
    </w:p>
    <w:p w:rsidR="00CE0A64" w:rsidRDefault="00CE0A64" w:rsidP="00CE0A64">
      <w:pPr>
        <w:jc w:val="center"/>
      </w:pPr>
    </w:p>
    <w:p w:rsidR="00CE0A64" w:rsidRDefault="00CE0A64" w:rsidP="00CE0A64">
      <w:pPr>
        <w:jc w:val="center"/>
      </w:pPr>
    </w:p>
    <w:p w:rsidR="005A3DCE" w:rsidRDefault="005A3DCE" w:rsidP="00CE0A64">
      <w:pPr>
        <w:jc w:val="center"/>
        <w:rPr>
          <w:rFonts w:ascii="Times New Roman" w:hAnsi="Times New Roman"/>
        </w:rPr>
      </w:pPr>
    </w:p>
    <w:p w:rsidR="005A3DCE" w:rsidRDefault="005A3DCE" w:rsidP="00CE0A64">
      <w:pPr>
        <w:jc w:val="center"/>
        <w:rPr>
          <w:rFonts w:ascii="Times New Roman" w:hAnsi="Times New Roman"/>
        </w:rPr>
      </w:pPr>
    </w:p>
    <w:p w:rsidR="00DF3E7D" w:rsidRDefault="00DF3E7D" w:rsidP="00CE0A64">
      <w:pPr>
        <w:jc w:val="center"/>
        <w:rPr>
          <w:rFonts w:ascii="Times New Roman" w:hAnsi="Times New Roman"/>
        </w:rPr>
      </w:pPr>
    </w:p>
    <w:p w:rsidR="005A3DCE" w:rsidRDefault="005A3DCE" w:rsidP="00CE0A64">
      <w:pPr>
        <w:jc w:val="center"/>
        <w:rPr>
          <w:rFonts w:ascii="Times New Roman" w:hAnsi="Times New Roman"/>
        </w:rPr>
      </w:pPr>
    </w:p>
    <w:p w:rsidR="00CE0A64" w:rsidRDefault="00CE0A64" w:rsidP="00CE0A64">
      <w:pPr>
        <w:jc w:val="center"/>
        <w:rPr>
          <w:rFonts w:ascii="Times New Roman" w:hAnsi="Times New Roman"/>
        </w:rPr>
      </w:pPr>
      <w:r>
        <w:rPr>
          <w:rFonts w:ascii="Times New Roman" w:hAnsi="Times New Roman"/>
        </w:rPr>
        <w:t>BUS 206 Milestone Two</w:t>
      </w:r>
    </w:p>
    <w:p w:rsidR="00CE0A64" w:rsidRDefault="00AD0594" w:rsidP="00CE0A64">
      <w:pPr>
        <w:jc w:val="center"/>
        <w:rPr>
          <w:rFonts w:ascii="Times New Roman" w:hAnsi="Times New Roman"/>
        </w:rPr>
      </w:pPr>
      <w:proofErr w:type="spellStart"/>
      <w:r>
        <w:rPr>
          <w:rFonts w:ascii="Times New Roman" w:hAnsi="Times New Roman"/>
        </w:rPr>
        <w:t>Fransaita</w:t>
      </w:r>
      <w:proofErr w:type="spellEnd"/>
      <w:r>
        <w:rPr>
          <w:rFonts w:ascii="Times New Roman" w:hAnsi="Times New Roman"/>
        </w:rPr>
        <w:t xml:space="preserve"> Hazelwood</w:t>
      </w:r>
    </w:p>
    <w:p w:rsidR="00B06CFD" w:rsidRDefault="00AD0594" w:rsidP="00B06CFD">
      <w:pPr>
        <w:jc w:val="center"/>
        <w:rPr>
          <w:rFonts w:ascii="Times New Roman" w:hAnsi="Times New Roman"/>
        </w:rPr>
      </w:pPr>
      <w:r>
        <w:rPr>
          <w:rFonts w:ascii="Times New Roman" w:hAnsi="Times New Roman"/>
        </w:rPr>
        <w:t>Southern University of New Hampshire</w:t>
      </w:r>
    </w:p>
    <w:p w:rsidR="00A15923" w:rsidRDefault="00A15923" w:rsidP="00B06CFD">
      <w:pPr>
        <w:jc w:val="center"/>
        <w:rPr>
          <w:rFonts w:ascii="Times New Roman" w:hAnsi="Times New Roman"/>
        </w:rPr>
      </w:pPr>
    </w:p>
    <w:p w:rsidR="00A15923" w:rsidRDefault="00A15923" w:rsidP="00B06CFD">
      <w:pPr>
        <w:jc w:val="center"/>
        <w:rPr>
          <w:rFonts w:ascii="Times New Roman" w:hAnsi="Times New Roman"/>
        </w:rPr>
      </w:pPr>
    </w:p>
    <w:p w:rsidR="00A15923" w:rsidRDefault="00A15923" w:rsidP="00B06CFD">
      <w:pPr>
        <w:jc w:val="center"/>
        <w:rPr>
          <w:rFonts w:ascii="Times New Roman" w:hAnsi="Times New Roman"/>
        </w:rPr>
      </w:pPr>
    </w:p>
    <w:p w:rsidR="00CE0A64" w:rsidRDefault="00CE0A64" w:rsidP="00CE0A64">
      <w:pPr>
        <w:jc w:val="center"/>
        <w:rPr>
          <w:rFonts w:ascii="Times New Roman" w:hAnsi="Times New Roman"/>
        </w:rPr>
      </w:pPr>
    </w:p>
    <w:p w:rsidR="00CE0A64" w:rsidRDefault="00CE0A64" w:rsidP="00CE0A64">
      <w:pPr>
        <w:jc w:val="center"/>
        <w:rPr>
          <w:rFonts w:ascii="Times New Roman" w:hAnsi="Times New Roman"/>
        </w:rPr>
      </w:pPr>
    </w:p>
    <w:p w:rsidR="00CE0A64" w:rsidRDefault="00CE0A64" w:rsidP="00CE0A64">
      <w:pPr>
        <w:jc w:val="center"/>
        <w:rPr>
          <w:rFonts w:ascii="Times New Roman" w:hAnsi="Times New Roman"/>
        </w:rPr>
      </w:pPr>
    </w:p>
    <w:p w:rsidR="00CE0A64" w:rsidRDefault="00CE0A64" w:rsidP="00CE0A64">
      <w:pPr>
        <w:jc w:val="center"/>
        <w:rPr>
          <w:rFonts w:ascii="Times New Roman" w:hAnsi="Times New Roman"/>
        </w:rPr>
      </w:pPr>
    </w:p>
    <w:p w:rsidR="00CE0A64" w:rsidRDefault="00CE0A64" w:rsidP="00CE0A64">
      <w:pPr>
        <w:jc w:val="center"/>
        <w:rPr>
          <w:rFonts w:ascii="Times New Roman" w:hAnsi="Times New Roman"/>
        </w:rPr>
      </w:pPr>
    </w:p>
    <w:p w:rsidR="00CE0A64" w:rsidRDefault="00CE0A64" w:rsidP="00CE0A64">
      <w:pPr>
        <w:jc w:val="center"/>
        <w:rPr>
          <w:rFonts w:ascii="Times New Roman" w:hAnsi="Times New Roman"/>
        </w:rPr>
      </w:pPr>
    </w:p>
    <w:p w:rsidR="00CE0A64" w:rsidRDefault="00CE0A64" w:rsidP="00CE0A64">
      <w:pPr>
        <w:jc w:val="center"/>
        <w:rPr>
          <w:rFonts w:ascii="Times New Roman" w:hAnsi="Times New Roman"/>
        </w:rPr>
      </w:pPr>
    </w:p>
    <w:p w:rsidR="00CE0A64" w:rsidRDefault="00CE0A64" w:rsidP="00CE0A64">
      <w:pPr>
        <w:jc w:val="center"/>
        <w:rPr>
          <w:rFonts w:ascii="Times New Roman" w:hAnsi="Times New Roman"/>
        </w:rPr>
      </w:pPr>
    </w:p>
    <w:p w:rsidR="00CE0A64" w:rsidRDefault="00CE0A64" w:rsidP="00CE0A64">
      <w:pPr>
        <w:jc w:val="center"/>
        <w:rPr>
          <w:rFonts w:ascii="Times New Roman" w:hAnsi="Times New Roman"/>
        </w:rPr>
      </w:pPr>
    </w:p>
    <w:p w:rsidR="00816A4E" w:rsidRDefault="00816A4E" w:rsidP="00816A4E">
      <w:pPr>
        <w:rPr>
          <w:rFonts w:ascii="Times New Roman" w:hAnsi="Times New Roman"/>
        </w:rPr>
      </w:pPr>
      <w:r>
        <w:rPr>
          <w:rFonts w:ascii="Times New Roman" w:hAnsi="Times New Roman"/>
        </w:rPr>
        <w:lastRenderedPageBreak/>
        <w:t xml:space="preserve"> </w:t>
      </w:r>
      <w:r>
        <w:rPr>
          <w:rFonts w:ascii="Times New Roman" w:hAnsi="Times New Roman"/>
        </w:rPr>
        <w:tab/>
      </w:r>
      <w:r w:rsidRPr="00816A4E">
        <w:rPr>
          <w:rFonts w:ascii="Times New Roman" w:hAnsi="Times New Roman"/>
        </w:rPr>
        <w:t>There are four elements that make up the contract. The elements profoundly revealed in the case comprise of legal objects, contractual capacity, the consideration, and the agreement. First, Sam who is the offeror provides an offer in the agreement and in the completion of the contract; the terms are accepted by the offeree who is the chain store manager. Sam entered into a verbal contract that stated that he should ship one thousand (1,000) units of his new inventory items “barking dog noise maker” to the store manager. It counts as a contract element as Sam agreed in the shipment of one thousand (1,000) units of the items. Secondly, the existence of the consideration element would include in the case if only the offeree (the store manager) in turn considers giving an offer to Sam for the one thousand (1,000) units exchange</w:t>
      </w:r>
      <w:r w:rsidR="00DF3E7D">
        <w:rPr>
          <w:rFonts w:ascii="Times New Roman" w:hAnsi="Times New Roman"/>
        </w:rPr>
        <w:t xml:space="preserve"> (</w:t>
      </w:r>
      <w:proofErr w:type="spellStart"/>
      <w:r w:rsidR="00DF3E7D">
        <w:rPr>
          <w:rFonts w:ascii="Times New Roman" w:hAnsi="Times New Roman"/>
        </w:rPr>
        <w:t>Kubasek</w:t>
      </w:r>
      <w:proofErr w:type="spellEnd"/>
      <w:r w:rsidR="00DF3E7D">
        <w:rPr>
          <w:rFonts w:ascii="Times New Roman" w:hAnsi="Times New Roman"/>
        </w:rPr>
        <w:t>, 2012)</w:t>
      </w:r>
      <w:r w:rsidRPr="00816A4E">
        <w:rPr>
          <w:rFonts w:ascii="Times New Roman" w:hAnsi="Times New Roman"/>
        </w:rPr>
        <w:t xml:space="preserve">. Therefore, as the consideration element of the contract was omitted then the contract emerges invalid. The next element involves contractual capacity of the contract. The element provides a chance for implementation of a binding agreement through a legal procedure. Despite Sam making an offer, he is assumed of legal age although his mental state condition or intoxication possibilities not determined and therefore it validates the contractual capacity element. Legal object portrays the last element as the agreement implication states that Sam’s products would be exclusively sold by the chain store manager. Another reason that makes the contract invalid is the improper form in which it possibly </w:t>
      </w:r>
      <w:r>
        <w:rPr>
          <w:rFonts w:ascii="Times New Roman" w:hAnsi="Times New Roman"/>
        </w:rPr>
        <w:t xml:space="preserve">lacks writing. </w:t>
      </w:r>
    </w:p>
    <w:p w:rsidR="00816A4E" w:rsidRDefault="00816A4E" w:rsidP="00816A4E">
      <w:pPr>
        <w:ind w:firstLine="720"/>
        <w:rPr>
          <w:rFonts w:ascii="Times New Roman" w:hAnsi="Times New Roman"/>
        </w:rPr>
      </w:pPr>
      <w:r w:rsidRPr="00816A4E">
        <w:rPr>
          <w:rFonts w:ascii="Times New Roman" w:hAnsi="Times New Roman"/>
        </w:rPr>
        <w:t>Quasi-contract may be put in effect between the chain store manager and Sam. The quasi-contracts are termed to be not true contracts. Imposition of the contractual obligations by courts helps prevention of unjust enrichment on the other party’s expense hence appears like the party has valid contract</w:t>
      </w:r>
      <w:r w:rsidR="00DF3E7D">
        <w:rPr>
          <w:rFonts w:ascii="Times New Roman" w:hAnsi="Times New Roman"/>
        </w:rPr>
        <w:t xml:space="preserve"> (</w:t>
      </w:r>
      <w:proofErr w:type="spellStart"/>
      <w:r w:rsidR="00DF3E7D">
        <w:rPr>
          <w:rFonts w:ascii="Times New Roman" w:hAnsi="Times New Roman"/>
        </w:rPr>
        <w:t>Kubasek</w:t>
      </w:r>
      <w:proofErr w:type="spellEnd"/>
      <w:r w:rsidR="00DF3E7D">
        <w:rPr>
          <w:rFonts w:ascii="Times New Roman" w:hAnsi="Times New Roman"/>
        </w:rPr>
        <w:t>, 2012)</w:t>
      </w:r>
      <w:r w:rsidRPr="00816A4E">
        <w:rPr>
          <w:rFonts w:ascii="Times New Roman" w:hAnsi="Times New Roman"/>
        </w:rPr>
        <w:t xml:space="preserve">. Each party received benefit is the necessary aspect to essentially determine in the quasi-contracts. As the store manager benefits from the sale of the one thousand (1,000) units received, it is clear that Sam does not benefit with receiving nothing </w:t>
      </w:r>
      <w:r w:rsidRPr="00816A4E">
        <w:rPr>
          <w:rFonts w:ascii="Times New Roman" w:hAnsi="Times New Roman"/>
        </w:rPr>
        <w:lastRenderedPageBreak/>
        <w:t xml:space="preserve">in return. Under promissory estoppels, the chain store manager may possibly earn a victory once the agreement meets three of the necessary conditions. The initial condition states that a promise made by one the parties forms a basic factor depended by the other party. The transaction acknowledgement by the store manager is revealed through the want of exclusively selling the products after Sam’s promise of one thousand (1,000) units. Secondly, a demand letter requesting products delivery sent to Sam by the Chain store manager portrays reliance of the promise. Lastly, final condition requires fulfillment of the </w:t>
      </w:r>
      <w:r>
        <w:rPr>
          <w:rFonts w:ascii="Times New Roman" w:hAnsi="Times New Roman"/>
        </w:rPr>
        <w:t>conditions.</w:t>
      </w:r>
    </w:p>
    <w:p w:rsidR="00816A4E" w:rsidRDefault="00816A4E" w:rsidP="00816A4E">
      <w:pPr>
        <w:ind w:firstLine="720"/>
        <w:rPr>
          <w:rFonts w:ascii="Times New Roman" w:hAnsi="Times New Roman"/>
        </w:rPr>
      </w:pPr>
      <w:r w:rsidRPr="00816A4E">
        <w:rPr>
          <w:rFonts w:ascii="Times New Roman" w:hAnsi="Times New Roman"/>
        </w:rPr>
        <w:t>The landlord and tenant rights and obligations respectively rely on the signed contract terms. The disclosure highlights the landlord duties to put into effect the rental premise possession by the tenant, ensure tenants enjoy a quiet rental apartment, and in turn tenant</w:t>
      </w:r>
      <w:r w:rsidR="000D1F1E">
        <w:rPr>
          <w:rFonts w:ascii="Times New Roman" w:hAnsi="Times New Roman"/>
        </w:rPr>
        <w:t>s refund the landlord. Eviction</w:t>
      </w:r>
      <w:r w:rsidRPr="00816A4E">
        <w:rPr>
          <w:rFonts w:ascii="Times New Roman" w:hAnsi="Times New Roman"/>
        </w:rPr>
        <w:t xml:space="preserve"> notice that Sam received shows the landlord-tenant contract terms’ violation through performing business activities in the apartment that particularly include the barking contraption. However, it could be a valid argument for Sam that he had already informed the landlord of the new invention he was wo</w:t>
      </w:r>
      <w:r w:rsidR="000D1F1E">
        <w:rPr>
          <w:rFonts w:ascii="Times New Roman" w:hAnsi="Times New Roman"/>
        </w:rPr>
        <w:t xml:space="preserve">rking on, after which </w:t>
      </w:r>
      <w:r w:rsidRPr="00816A4E">
        <w:rPr>
          <w:rFonts w:ascii="Times New Roman" w:hAnsi="Times New Roman"/>
        </w:rPr>
        <w:t>was in turn spoken by the landlord portraying encour</w:t>
      </w:r>
      <w:r>
        <w:rPr>
          <w:rFonts w:ascii="Times New Roman" w:hAnsi="Times New Roman"/>
        </w:rPr>
        <w:t>agement but not a restriction.</w:t>
      </w:r>
    </w:p>
    <w:p w:rsidR="00B23D75" w:rsidRDefault="000D1F1E" w:rsidP="00816A4E">
      <w:pPr>
        <w:ind w:firstLine="720"/>
        <w:rPr>
          <w:rFonts w:ascii="Times New Roman" w:hAnsi="Times New Roman"/>
        </w:rPr>
      </w:pPr>
      <w:r>
        <w:rPr>
          <w:rFonts w:ascii="Times New Roman" w:hAnsi="Times New Roman"/>
        </w:rPr>
        <w:t>Against the eviction</w:t>
      </w:r>
      <w:r w:rsidR="00816A4E" w:rsidRPr="00816A4E">
        <w:rPr>
          <w:rFonts w:ascii="Times New Roman" w:hAnsi="Times New Roman"/>
        </w:rPr>
        <w:t>, Sam would argue that there is no prohibiting agreement written and that denies him to work on the inventory project from the apartment. He can also stand on arguing that it is free for him to utilize his apartment with no other t</w:t>
      </w:r>
      <w:r w:rsidR="00F50119">
        <w:rPr>
          <w:rFonts w:ascii="Times New Roman" w:hAnsi="Times New Roman"/>
        </w:rPr>
        <w:t xml:space="preserve">enants’ disruptions. </w:t>
      </w:r>
      <w:r w:rsidR="001573C7">
        <w:rPr>
          <w:rFonts w:ascii="Times New Roman" w:hAnsi="Times New Roman"/>
        </w:rPr>
        <w:t>Despite Sam</w:t>
      </w:r>
      <w:r w:rsidR="00816A4E" w:rsidRPr="00816A4E">
        <w:rPr>
          <w:rFonts w:ascii="Times New Roman" w:hAnsi="Times New Roman"/>
        </w:rPr>
        <w:t xml:space="preserve"> and the landlord</w:t>
      </w:r>
      <w:r w:rsidR="001573C7">
        <w:rPr>
          <w:rFonts w:ascii="Times New Roman" w:hAnsi="Times New Roman"/>
        </w:rPr>
        <w:t>’s</w:t>
      </w:r>
      <w:bookmarkStart w:id="0" w:name="_GoBack"/>
      <w:bookmarkEnd w:id="0"/>
      <w:r w:rsidR="00816A4E" w:rsidRPr="00816A4E">
        <w:rPr>
          <w:rFonts w:ascii="Times New Roman" w:hAnsi="Times New Roman"/>
        </w:rPr>
        <w:t xml:space="preserve"> verbal agreement thr</w:t>
      </w:r>
      <w:r w:rsidR="00F50119">
        <w:rPr>
          <w:rFonts w:ascii="Times New Roman" w:hAnsi="Times New Roman"/>
        </w:rPr>
        <w:t>ough a conversation, he may be evicted</w:t>
      </w:r>
      <w:r w:rsidR="00816A4E" w:rsidRPr="00816A4E">
        <w:rPr>
          <w:rFonts w:ascii="Times New Roman" w:hAnsi="Times New Roman"/>
        </w:rPr>
        <w:t xml:space="preserve"> due to disturbance cause and violation of their contract terms of enjoying a quiet apartment. Nevertheless, there is lack of sufficient evidence in determining the intensity of Sam’s disturbance activity in the apartment.  </w:t>
      </w:r>
    </w:p>
    <w:p w:rsidR="00A15923" w:rsidRDefault="00A15923" w:rsidP="00B23D75">
      <w:pPr>
        <w:jc w:val="center"/>
        <w:rPr>
          <w:rFonts w:ascii="Times New Roman" w:hAnsi="Times New Roman"/>
        </w:rPr>
      </w:pPr>
    </w:p>
    <w:p w:rsidR="00064030" w:rsidRDefault="00DF3E7D" w:rsidP="00B23D75">
      <w:pPr>
        <w:jc w:val="center"/>
        <w:rPr>
          <w:rFonts w:ascii="Times New Roman" w:hAnsi="Times New Roman"/>
        </w:rPr>
      </w:pPr>
      <w:r>
        <w:rPr>
          <w:rFonts w:ascii="Times New Roman" w:hAnsi="Times New Roman"/>
        </w:rPr>
        <w:lastRenderedPageBreak/>
        <w:t>Reference</w:t>
      </w:r>
    </w:p>
    <w:p w:rsidR="00064030" w:rsidRDefault="00064030" w:rsidP="00C50467">
      <w:pPr>
        <w:rPr>
          <w:rFonts w:ascii="Times New Roman" w:hAnsi="Times New Roman"/>
        </w:rPr>
      </w:pPr>
      <w:proofErr w:type="spellStart"/>
      <w:r w:rsidRPr="00064030">
        <w:rPr>
          <w:rFonts w:ascii="Times New Roman" w:hAnsi="Times New Roman"/>
        </w:rPr>
        <w:t>Kubasek</w:t>
      </w:r>
      <w:proofErr w:type="spellEnd"/>
      <w:r w:rsidRPr="00064030">
        <w:rPr>
          <w:rFonts w:ascii="Times New Roman" w:hAnsi="Times New Roman"/>
        </w:rPr>
        <w:t xml:space="preserve">, N. K. (2012). </w:t>
      </w:r>
      <w:r w:rsidRPr="00F76E6F">
        <w:rPr>
          <w:rFonts w:ascii="Times New Roman" w:hAnsi="Times New Roman"/>
          <w:i/>
        </w:rPr>
        <w:t>Dynamic business law</w:t>
      </w:r>
      <w:r w:rsidRPr="00064030">
        <w:rPr>
          <w:rFonts w:ascii="Times New Roman" w:hAnsi="Times New Roman"/>
        </w:rPr>
        <w:t>. New York: McGraw-Hill/Irwin.</w:t>
      </w:r>
    </w:p>
    <w:p w:rsidR="00865D8C" w:rsidRPr="00C50467" w:rsidRDefault="00865D8C" w:rsidP="00C50467">
      <w:pPr>
        <w:rPr>
          <w:rFonts w:ascii="Times New Roman" w:hAnsi="Times New Roman"/>
        </w:rPr>
      </w:pPr>
    </w:p>
    <w:p w:rsidR="00C50467" w:rsidRPr="00C50467" w:rsidRDefault="00C50467" w:rsidP="00C50467">
      <w:pPr>
        <w:rPr>
          <w:rFonts w:ascii="Times New Roman" w:hAnsi="Times New Roman"/>
        </w:rPr>
      </w:pPr>
    </w:p>
    <w:p w:rsidR="00C50467" w:rsidRPr="00C50467" w:rsidRDefault="00C50467" w:rsidP="00C50467">
      <w:pPr>
        <w:rPr>
          <w:rFonts w:ascii="Times New Roman" w:hAnsi="Times New Roman"/>
        </w:rPr>
      </w:pPr>
    </w:p>
    <w:p w:rsidR="00A559F7" w:rsidRDefault="00A559F7" w:rsidP="00A559F7">
      <w:pPr>
        <w:rPr>
          <w:rFonts w:ascii="Times New Roman" w:hAnsi="Times New Roman"/>
        </w:rPr>
      </w:pPr>
    </w:p>
    <w:p w:rsidR="00A559F7" w:rsidRPr="00A559F7" w:rsidRDefault="00A559F7" w:rsidP="00A559F7">
      <w:pPr>
        <w:rPr>
          <w:rFonts w:ascii="Times New Roman" w:hAnsi="Times New Roman"/>
        </w:rPr>
      </w:pPr>
    </w:p>
    <w:p w:rsidR="00CE0A64" w:rsidRDefault="00CE0A64" w:rsidP="00CE0A64">
      <w:pPr>
        <w:jc w:val="center"/>
        <w:rPr>
          <w:rFonts w:ascii="Times New Roman" w:hAnsi="Times New Roman"/>
        </w:rPr>
      </w:pPr>
    </w:p>
    <w:p w:rsidR="00A559F7" w:rsidRPr="00CE0A64" w:rsidRDefault="00A559F7" w:rsidP="00CE0A64">
      <w:pPr>
        <w:jc w:val="center"/>
        <w:rPr>
          <w:rFonts w:ascii="Times New Roman" w:hAnsi="Times New Roman"/>
        </w:rPr>
      </w:pPr>
    </w:p>
    <w:sectPr w:rsidR="00A559F7" w:rsidRPr="00CE0A64" w:rsidSect="00CE0A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BA3" w:rsidRDefault="00FE1BA3" w:rsidP="00CE0A64">
      <w:pPr>
        <w:spacing w:line="240" w:lineRule="auto"/>
      </w:pPr>
      <w:r>
        <w:separator/>
      </w:r>
    </w:p>
  </w:endnote>
  <w:endnote w:type="continuationSeparator" w:id="0">
    <w:p w:rsidR="00FE1BA3" w:rsidRDefault="00FE1BA3" w:rsidP="00CE0A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BA3" w:rsidRDefault="00FE1BA3" w:rsidP="00CE0A64">
      <w:pPr>
        <w:spacing w:line="240" w:lineRule="auto"/>
      </w:pPr>
      <w:r>
        <w:separator/>
      </w:r>
    </w:p>
  </w:footnote>
  <w:footnote w:type="continuationSeparator" w:id="0">
    <w:p w:rsidR="00FE1BA3" w:rsidRDefault="00FE1BA3" w:rsidP="00CE0A6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A64" w:rsidRPr="00B06CFD" w:rsidRDefault="00B06CFD" w:rsidP="00B06CFD">
    <w:pPr>
      <w:pStyle w:val="Header"/>
      <w:spacing w:line="480" w:lineRule="auto"/>
      <w:jc w:val="right"/>
      <w:rPr>
        <w:rFonts w:ascii="Times New Roman" w:hAnsi="Times New Roman"/>
      </w:rPr>
    </w:pPr>
    <w:r w:rsidRPr="00B06CFD">
      <w:rPr>
        <w:rFonts w:ascii="Times New Roman" w:hAnsi="Times New Roman"/>
      </w:rPr>
      <w:t xml:space="preserve">MILESTONE TWO </w:t>
    </w:r>
    <w:r w:rsidRPr="00B06CFD">
      <w:rPr>
        <w:rFonts w:ascii="Times New Roman" w:hAnsi="Times New Roman"/>
      </w:rPr>
      <w:tab/>
    </w:r>
    <w:r w:rsidRPr="00B06CFD">
      <w:rPr>
        <w:rFonts w:ascii="Times New Roman" w:hAnsi="Times New Roman"/>
      </w:rPr>
      <w:tab/>
    </w:r>
    <w:sdt>
      <w:sdtPr>
        <w:rPr>
          <w:rFonts w:ascii="Times New Roman" w:hAnsi="Times New Roman"/>
        </w:rPr>
        <w:id w:val="36479172"/>
        <w:docPartObj>
          <w:docPartGallery w:val="Page Numbers (Top of Page)"/>
          <w:docPartUnique/>
        </w:docPartObj>
      </w:sdtPr>
      <w:sdtEndPr/>
      <w:sdtContent>
        <w:r w:rsidRPr="00B06CFD">
          <w:rPr>
            <w:rFonts w:ascii="Times New Roman" w:hAnsi="Times New Roman"/>
          </w:rPr>
          <w:fldChar w:fldCharType="begin"/>
        </w:r>
        <w:r w:rsidRPr="00B06CFD">
          <w:rPr>
            <w:rFonts w:ascii="Times New Roman" w:hAnsi="Times New Roman"/>
          </w:rPr>
          <w:instrText xml:space="preserve"> PAGE   \* MERGEFORMAT </w:instrText>
        </w:r>
        <w:r w:rsidRPr="00B06CFD">
          <w:rPr>
            <w:rFonts w:ascii="Times New Roman" w:hAnsi="Times New Roman"/>
          </w:rPr>
          <w:fldChar w:fldCharType="separate"/>
        </w:r>
        <w:r w:rsidR="001573C7">
          <w:rPr>
            <w:rFonts w:ascii="Times New Roman" w:hAnsi="Times New Roman"/>
            <w:noProof/>
          </w:rPr>
          <w:t>4</w:t>
        </w:r>
        <w:r w:rsidRPr="00B06CFD">
          <w:rPr>
            <w:rFonts w:ascii="Times New Roman" w:hAnsi="Times New Roman"/>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A64" w:rsidRPr="00CE0A64" w:rsidRDefault="00CE0A64" w:rsidP="00CE0A64">
    <w:pPr>
      <w:pStyle w:val="Header"/>
      <w:rPr>
        <w:rFonts w:ascii="Times New Roman" w:hAnsi="Times New Roman"/>
      </w:rPr>
    </w:pPr>
    <w:r w:rsidRPr="00CE0A64">
      <w:rPr>
        <w:rFonts w:ascii="Times New Roman" w:hAnsi="Times New Roman"/>
      </w:rPr>
      <w:t>Running head:  MILESTONE TWO</w:t>
    </w:r>
    <w:r>
      <w:rPr>
        <w:rFonts w:ascii="Times New Roman" w:hAnsi="Times New Roman"/>
      </w:rPr>
      <w:tab/>
    </w:r>
    <w:r>
      <w:rPr>
        <w:rFonts w:ascii="Times New Roman" w:hAnsi="Times New Roman"/>
      </w:rPr>
      <w:tab/>
    </w:r>
    <w:r w:rsidR="003A05D5" w:rsidRPr="00CE0A64">
      <w:rPr>
        <w:rFonts w:ascii="Times New Roman" w:hAnsi="Times New Roman"/>
      </w:rPr>
      <w:fldChar w:fldCharType="begin"/>
    </w:r>
    <w:r w:rsidRPr="00CE0A64">
      <w:rPr>
        <w:rFonts w:ascii="Times New Roman" w:hAnsi="Times New Roman"/>
      </w:rPr>
      <w:instrText xml:space="preserve"> PAGE   \* MERGEFORMAT </w:instrText>
    </w:r>
    <w:r w:rsidR="003A05D5" w:rsidRPr="00CE0A64">
      <w:rPr>
        <w:rFonts w:ascii="Times New Roman" w:hAnsi="Times New Roman"/>
      </w:rPr>
      <w:fldChar w:fldCharType="separate"/>
    </w:r>
    <w:r w:rsidR="00F50119">
      <w:rPr>
        <w:rFonts w:ascii="Times New Roman" w:hAnsi="Times New Roman"/>
        <w:noProof/>
      </w:rPr>
      <w:t>1</w:t>
    </w:r>
    <w:r w:rsidR="003A05D5" w:rsidRPr="00CE0A64">
      <w:rPr>
        <w:rFonts w:ascii="Times New Roman" w:hAnsi="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A64"/>
    <w:rsid w:val="00003312"/>
    <w:rsid w:val="000219FA"/>
    <w:rsid w:val="00054D6F"/>
    <w:rsid w:val="00064030"/>
    <w:rsid w:val="000D1F1E"/>
    <w:rsid w:val="001573C7"/>
    <w:rsid w:val="00160F54"/>
    <w:rsid w:val="00165E54"/>
    <w:rsid w:val="00171ECF"/>
    <w:rsid w:val="001C451C"/>
    <w:rsid w:val="001E0D97"/>
    <w:rsid w:val="001F6C26"/>
    <w:rsid w:val="00210D11"/>
    <w:rsid w:val="00230475"/>
    <w:rsid w:val="00252052"/>
    <w:rsid w:val="00282FC7"/>
    <w:rsid w:val="002A3517"/>
    <w:rsid w:val="00302D98"/>
    <w:rsid w:val="003179BD"/>
    <w:rsid w:val="0033036C"/>
    <w:rsid w:val="00337355"/>
    <w:rsid w:val="0034000D"/>
    <w:rsid w:val="00353CDE"/>
    <w:rsid w:val="00365021"/>
    <w:rsid w:val="00376D93"/>
    <w:rsid w:val="003A05D5"/>
    <w:rsid w:val="003C14B3"/>
    <w:rsid w:val="003D1FA7"/>
    <w:rsid w:val="003D3511"/>
    <w:rsid w:val="003D4593"/>
    <w:rsid w:val="003E4122"/>
    <w:rsid w:val="00417B60"/>
    <w:rsid w:val="00444567"/>
    <w:rsid w:val="004A1D15"/>
    <w:rsid w:val="004B7407"/>
    <w:rsid w:val="004C1489"/>
    <w:rsid w:val="004C5DC4"/>
    <w:rsid w:val="004E5C6A"/>
    <w:rsid w:val="004F3518"/>
    <w:rsid w:val="0053411F"/>
    <w:rsid w:val="005467E6"/>
    <w:rsid w:val="005531DB"/>
    <w:rsid w:val="005676D9"/>
    <w:rsid w:val="005A3DCE"/>
    <w:rsid w:val="005F2F01"/>
    <w:rsid w:val="00603A44"/>
    <w:rsid w:val="0060629F"/>
    <w:rsid w:val="006147F5"/>
    <w:rsid w:val="006241A6"/>
    <w:rsid w:val="0064063D"/>
    <w:rsid w:val="00650C70"/>
    <w:rsid w:val="006526CD"/>
    <w:rsid w:val="00676EB4"/>
    <w:rsid w:val="006818A3"/>
    <w:rsid w:val="006923F7"/>
    <w:rsid w:val="00693144"/>
    <w:rsid w:val="006A093E"/>
    <w:rsid w:val="006A5C35"/>
    <w:rsid w:val="006B09DE"/>
    <w:rsid w:val="006D5F58"/>
    <w:rsid w:val="006E0D89"/>
    <w:rsid w:val="006E7BDE"/>
    <w:rsid w:val="0070739C"/>
    <w:rsid w:val="0072472D"/>
    <w:rsid w:val="00736C87"/>
    <w:rsid w:val="007746C3"/>
    <w:rsid w:val="00777050"/>
    <w:rsid w:val="007976E0"/>
    <w:rsid w:val="007B6A7D"/>
    <w:rsid w:val="007E7E1C"/>
    <w:rsid w:val="007F09F1"/>
    <w:rsid w:val="008118AB"/>
    <w:rsid w:val="00816A4E"/>
    <w:rsid w:val="00865D8C"/>
    <w:rsid w:val="008830FB"/>
    <w:rsid w:val="008A7B66"/>
    <w:rsid w:val="008B296B"/>
    <w:rsid w:val="008C4662"/>
    <w:rsid w:val="008E6691"/>
    <w:rsid w:val="008F37C0"/>
    <w:rsid w:val="00901A82"/>
    <w:rsid w:val="00926C20"/>
    <w:rsid w:val="00971BDB"/>
    <w:rsid w:val="009E007D"/>
    <w:rsid w:val="009E0F96"/>
    <w:rsid w:val="009E36F4"/>
    <w:rsid w:val="00A15923"/>
    <w:rsid w:val="00A207D7"/>
    <w:rsid w:val="00A365E0"/>
    <w:rsid w:val="00A559F7"/>
    <w:rsid w:val="00A63C51"/>
    <w:rsid w:val="00AA41F5"/>
    <w:rsid w:val="00AC4148"/>
    <w:rsid w:val="00AD0594"/>
    <w:rsid w:val="00AE6D12"/>
    <w:rsid w:val="00B06CFD"/>
    <w:rsid w:val="00B23D75"/>
    <w:rsid w:val="00B71EA5"/>
    <w:rsid w:val="00BA6C18"/>
    <w:rsid w:val="00BC1867"/>
    <w:rsid w:val="00BC5EE4"/>
    <w:rsid w:val="00BF06D5"/>
    <w:rsid w:val="00C106DE"/>
    <w:rsid w:val="00C1607B"/>
    <w:rsid w:val="00C350DC"/>
    <w:rsid w:val="00C43D0E"/>
    <w:rsid w:val="00C50467"/>
    <w:rsid w:val="00C7229E"/>
    <w:rsid w:val="00C90442"/>
    <w:rsid w:val="00CC2314"/>
    <w:rsid w:val="00CE0A64"/>
    <w:rsid w:val="00CE7063"/>
    <w:rsid w:val="00CF257F"/>
    <w:rsid w:val="00D155AF"/>
    <w:rsid w:val="00D21993"/>
    <w:rsid w:val="00D60990"/>
    <w:rsid w:val="00D94604"/>
    <w:rsid w:val="00DC09DF"/>
    <w:rsid w:val="00DC48CB"/>
    <w:rsid w:val="00DF3E7D"/>
    <w:rsid w:val="00DF6110"/>
    <w:rsid w:val="00E240F2"/>
    <w:rsid w:val="00E304C2"/>
    <w:rsid w:val="00E32D29"/>
    <w:rsid w:val="00E35861"/>
    <w:rsid w:val="00E4738C"/>
    <w:rsid w:val="00E50FC7"/>
    <w:rsid w:val="00E53695"/>
    <w:rsid w:val="00E64EDF"/>
    <w:rsid w:val="00E737E5"/>
    <w:rsid w:val="00E94D38"/>
    <w:rsid w:val="00EB46D5"/>
    <w:rsid w:val="00EB5897"/>
    <w:rsid w:val="00ED2A6B"/>
    <w:rsid w:val="00EE0235"/>
    <w:rsid w:val="00EF5BFA"/>
    <w:rsid w:val="00F50119"/>
    <w:rsid w:val="00F67D45"/>
    <w:rsid w:val="00F76E6F"/>
    <w:rsid w:val="00F77506"/>
    <w:rsid w:val="00F8171D"/>
    <w:rsid w:val="00F9174A"/>
    <w:rsid w:val="00FB4391"/>
    <w:rsid w:val="00FB7087"/>
    <w:rsid w:val="00FC0D57"/>
    <w:rsid w:val="00FD410C"/>
    <w:rsid w:val="00FD7244"/>
    <w:rsid w:val="00FE1BA3"/>
    <w:rsid w:val="00FF31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FC7"/>
    <w:rPr>
      <w:sz w:val="24"/>
      <w:szCs w:val="24"/>
    </w:rPr>
  </w:style>
  <w:style w:type="paragraph" w:styleId="Heading1">
    <w:name w:val="heading 1"/>
    <w:basedOn w:val="Normal"/>
    <w:next w:val="Normal"/>
    <w:link w:val="Heading1Char"/>
    <w:uiPriority w:val="9"/>
    <w:qFormat/>
    <w:rsid w:val="00E50FC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50FC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50FC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50FC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50FC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50FC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50FC7"/>
    <w:pPr>
      <w:spacing w:before="240" w:after="60"/>
      <w:outlineLvl w:val="6"/>
    </w:pPr>
  </w:style>
  <w:style w:type="paragraph" w:styleId="Heading8">
    <w:name w:val="heading 8"/>
    <w:basedOn w:val="Normal"/>
    <w:next w:val="Normal"/>
    <w:link w:val="Heading8Char"/>
    <w:uiPriority w:val="9"/>
    <w:semiHidden/>
    <w:unhideWhenUsed/>
    <w:qFormat/>
    <w:rsid w:val="00E50FC7"/>
    <w:pPr>
      <w:spacing w:before="240" w:after="60"/>
      <w:outlineLvl w:val="7"/>
    </w:pPr>
    <w:rPr>
      <w:i/>
      <w:iCs/>
    </w:rPr>
  </w:style>
  <w:style w:type="paragraph" w:styleId="Heading9">
    <w:name w:val="heading 9"/>
    <w:basedOn w:val="Normal"/>
    <w:next w:val="Normal"/>
    <w:link w:val="Heading9Char"/>
    <w:uiPriority w:val="9"/>
    <w:semiHidden/>
    <w:unhideWhenUsed/>
    <w:qFormat/>
    <w:rsid w:val="00E50FC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FC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50FC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50FC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50FC7"/>
    <w:rPr>
      <w:b/>
      <w:bCs/>
      <w:sz w:val="28"/>
      <w:szCs w:val="28"/>
    </w:rPr>
  </w:style>
  <w:style w:type="character" w:customStyle="1" w:styleId="Heading5Char">
    <w:name w:val="Heading 5 Char"/>
    <w:basedOn w:val="DefaultParagraphFont"/>
    <w:link w:val="Heading5"/>
    <w:uiPriority w:val="9"/>
    <w:semiHidden/>
    <w:rsid w:val="00E50FC7"/>
    <w:rPr>
      <w:b/>
      <w:bCs/>
      <w:i/>
      <w:iCs/>
      <w:sz w:val="26"/>
      <w:szCs w:val="26"/>
    </w:rPr>
  </w:style>
  <w:style w:type="character" w:customStyle="1" w:styleId="Heading6Char">
    <w:name w:val="Heading 6 Char"/>
    <w:basedOn w:val="DefaultParagraphFont"/>
    <w:link w:val="Heading6"/>
    <w:uiPriority w:val="9"/>
    <w:semiHidden/>
    <w:rsid w:val="00E50FC7"/>
    <w:rPr>
      <w:b/>
      <w:bCs/>
    </w:rPr>
  </w:style>
  <w:style w:type="character" w:customStyle="1" w:styleId="Heading7Char">
    <w:name w:val="Heading 7 Char"/>
    <w:basedOn w:val="DefaultParagraphFont"/>
    <w:link w:val="Heading7"/>
    <w:uiPriority w:val="9"/>
    <w:semiHidden/>
    <w:rsid w:val="00E50FC7"/>
    <w:rPr>
      <w:sz w:val="24"/>
      <w:szCs w:val="24"/>
    </w:rPr>
  </w:style>
  <w:style w:type="character" w:customStyle="1" w:styleId="Heading8Char">
    <w:name w:val="Heading 8 Char"/>
    <w:basedOn w:val="DefaultParagraphFont"/>
    <w:link w:val="Heading8"/>
    <w:uiPriority w:val="9"/>
    <w:semiHidden/>
    <w:rsid w:val="00E50FC7"/>
    <w:rPr>
      <w:i/>
      <w:iCs/>
      <w:sz w:val="24"/>
      <w:szCs w:val="24"/>
    </w:rPr>
  </w:style>
  <w:style w:type="character" w:customStyle="1" w:styleId="Heading9Char">
    <w:name w:val="Heading 9 Char"/>
    <w:basedOn w:val="DefaultParagraphFont"/>
    <w:link w:val="Heading9"/>
    <w:uiPriority w:val="9"/>
    <w:semiHidden/>
    <w:rsid w:val="00E50FC7"/>
    <w:rPr>
      <w:rFonts w:asciiTheme="majorHAnsi" w:eastAsiaTheme="majorEastAsia" w:hAnsiTheme="majorHAnsi"/>
    </w:rPr>
  </w:style>
  <w:style w:type="paragraph" w:styleId="Title">
    <w:name w:val="Title"/>
    <w:basedOn w:val="Normal"/>
    <w:next w:val="Normal"/>
    <w:link w:val="TitleChar"/>
    <w:uiPriority w:val="10"/>
    <w:qFormat/>
    <w:rsid w:val="00E50FC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50FC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50FC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50FC7"/>
    <w:rPr>
      <w:rFonts w:asciiTheme="majorHAnsi" w:eastAsiaTheme="majorEastAsia" w:hAnsiTheme="majorHAnsi"/>
      <w:sz w:val="24"/>
      <w:szCs w:val="24"/>
    </w:rPr>
  </w:style>
  <w:style w:type="character" w:styleId="Strong">
    <w:name w:val="Strong"/>
    <w:basedOn w:val="DefaultParagraphFont"/>
    <w:uiPriority w:val="22"/>
    <w:qFormat/>
    <w:rsid w:val="00E50FC7"/>
    <w:rPr>
      <w:b/>
      <w:bCs/>
    </w:rPr>
  </w:style>
  <w:style w:type="character" w:styleId="Emphasis">
    <w:name w:val="Emphasis"/>
    <w:basedOn w:val="DefaultParagraphFont"/>
    <w:uiPriority w:val="20"/>
    <w:qFormat/>
    <w:rsid w:val="00E50FC7"/>
    <w:rPr>
      <w:rFonts w:asciiTheme="minorHAnsi" w:hAnsiTheme="minorHAnsi"/>
      <w:b/>
      <w:i/>
      <w:iCs/>
    </w:rPr>
  </w:style>
  <w:style w:type="paragraph" w:styleId="NoSpacing">
    <w:name w:val="No Spacing"/>
    <w:basedOn w:val="Normal"/>
    <w:uiPriority w:val="1"/>
    <w:qFormat/>
    <w:rsid w:val="00E50FC7"/>
    <w:rPr>
      <w:szCs w:val="32"/>
    </w:rPr>
  </w:style>
  <w:style w:type="paragraph" w:styleId="ListParagraph">
    <w:name w:val="List Paragraph"/>
    <w:basedOn w:val="Normal"/>
    <w:uiPriority w:val="34"/>
    <w:qFormat/>
    <w:rsid w:val="00E50FC7"/>
    <w:pPr>
      <w:contextualSpacing/>
    </w:pPr>
  </w:style>
  <w:style w:type="paragraph" w:styleId="Quote">
    <w:name w:val="Quote"/>
    <w:basedOn w:val="Normal"/>
    <w:next w:val="Normal"/>
    <w:link w:val="QuoteChar"/>
    <w:uiPriority w:val="29"/>
    <w:qFormat/>
    <w:rsid w:val="00E50FC7"/>
    <w:rPr>
      <w:i/>
    </w:rPr>
  </w:style>
  <w:style w:type="character" w:customStyle="1" w:styleId="QuoteChar">
    <w:name w:val="Quote Char"/>
    <w:basedOn w:val="DefaultParagraphFont"/>
    <w:link w:val="Quote"/>
    <w:uiPriority w:val="29"/>
    <w:rsid w:val="00E50FC7"/>
    <w:rPr>
      <w:i/>
      <w:sz w:val="24"/>
      <w:szCs w:val="24"/>
    </w:rPr>
  </w:style>
  <w:style w:type="paragraph" w:styleId="IntenseQuote">
    <w:name w:val="Intense Quote"/>
    <w:basedOn w:val="Normal"/>
    <w:next w:val="Normal"/>
    <w:link w:val="IntenseQuoteChar"/>
    <w:uiPriority w:val="30"/>
    <w:qFormat/>
    <w:rsid w:val="00E50FC7"/>
    <w:pPr>
      <w:ind w:right="720"/>
    </w:pPr>
    <w:rPr>
      <w:b/>
      <w:i/>
      <w:szCs w:val="22"/>
    </w:rPr>
  </w:style>
  <w:style w:type="character" w:customStyle="1" w:styleId="IntenseQuoteChar">
    <w:name w:val="Intense Quote Char"/>
    <w:basedOn w:val="DefaultParagraphFont"/>
    <w:link w:val="IntenseQuote"/>
    <w:uiPriority w:val="30"/>
    <w:rsid w:val="00E50FC7"/>
    <w:rPr>
      <w:b/>
      <w:i/>
      <w:sz w:val="24"/>
    </w:rPr>
  </w:style>
  <w:style w:type="character" w:styleId="SubtleEmphasis">
    <w:name w:val="Subtle Emphasis"/>
    <w:uiPriority w:val="19"/>
    <w:qFormat/>
    <w:rsid w:val="00E50FC7"/>
    <w:rPr>
      <w:i/>
      <w:color w:val="5A5A5A" w:themeColor="text1" w:themeTint="A5"/>
    </w:rPr>
  </w:style>
  <w:style w:type="character" w:styleId="IntenseEmphasis">
    <w:name w:val="Intense Emphasis"/>
    <w:basedOn w:val="DefaultParagraphFont"/>
    <w:uiPriority w:val="21"/>
    <w:qFormat/>
    <w:rsid w:val="00E50FC7"/>
    <w:rPr>
      <w:b/>
      <w:i/>
      <w:sz w:val="24"/>
      <w:szCs w:val="24"/>
      <w:u w:val="single"/>
    </w:rPr>
  </w:style>
  <w:style w:type="character" w:styleId="SubtleReference">
    <w:name w:val="Subtle Reference"/>
    <w:basedOn w:val="DefaultParagraphFont"/>
    <w:uiPriority w:val="31"/>
    <w:qFormat/>
    <w:rsid w:val="00E50FC7"/>
    <w:rPr>
      <w:sz w:val="24"/>
      <w:szCs w:val="24"/>
      <w:u w:val="single"/>
    </w:rPr>
  </w:style>
  <w:style w:type="character" w:styleId="IntenseReference">
    <w:name w:val="Intense Reference"/>
    <w:basedOn w:val="DefaultParagraphFont"/>
    <w:uiPriority w:val="32"/>
    <w:qFormat/>
    <w:rsid w:val="00E50FC7"/>
    <w:rPr>
      <w:b/>
      <w:sz w:val="24"/>
      <w:u w:val="single"/>
    </w:rPr>
  </w:style>
  <w:style w:type="character" w:styleId="BookTitle">
    <w:name w:val="Book Title"/>
    <w:basedOn w:val="DefaultParagraphFont"/>
    <w:uiPriority w:val="33"/>
    <w:qFormat/>
    <w:rsid w:val="00E50FC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50FC7"/>
    <w:pPr>
      <w:outlineLvl w:val="9"/>
    </w:pPr>
  </w:style>
  <w:style w:type="paragraph" w:styleId="Header">
    <w:name w:val="header"/>
    <w:basedOn w:val="Normal"/>
    <w:link w:val="HeaderChar"/>
    <w:uiPriority w:val="99"/>
    <w:unhideWhenUsed/>
    <w:rsid w:val="00CE0A64"/>
    <w:pPr>
      <w:tabs>
        <w:tab w:val="center" w:pos="4680"/>
        <w:tab w:val="right" w:pos="9360"/>
      </w:tabs>
      <w:spacing w:line="240" w:lineRule="auto"/>
    </w:pPr>
  </w:style>
  <w:style w:type="character" w:customStyle="1" w:styleId="HeaderChar">
    <w:name w:val="Header Char"/>
    <w:basedOn w:val="DefaultParagraphFont"/>
    <w:link w:val="Header"/>
    <w:uiPriority w:val="99"/>
    <w:rsid w:val="00CE0A64"/>
    <w:rPr>
      <w:sz w:val="24"/>
      <w:szCs w:val="24"/>
    </w:rPr>
  </w:style>
  <w:style w:type="paragraph" w:styleId="Footer">
    <w:name w:val="footer"/>
    <w:basedOn w:val="Normal"/>
    <w:link w:val="FooterChar"/>
    <w:uiPriority w:val="99"/>
    <w:unhideWhenUsed/>
    <w:rsid w:val="00CE0A64"/>
    <w:pPr>
      <w:tabs>
        <w:tab w:val="center" w:pos="4680"/>
        <w:tab w:val="right" w:pos="9360"/>
      </w:tabs>
      <w:spacing w:line="240" w:lineRule="auto"/>
    </w:pPr>
  </w:style>
  <w:style w:type="character" w:customStyle="1" w:styleId="FooterChar">
    <w:name w:val="Footer Char"/>
    <w:basedOn w:val="DefaultParagraphFont"/>
    <w:link w:val="Footer"/>
    <w:uiPriority w:val="99"/>
    <w:rsid w:val="00CE0A64"/>
    <w:rPr>
      <w:sz w:val="24"/>
      <w:szCs w:val="24"/>
    </w:rPr>
  </w:style>
  <w:style w:type="paragraph" w:styleId="BalloonText">
    <w:name w:val="Balloon Text"/>
    <w:basedOn w:val="Normal"/>
    <w:link w:val="BalloonTextChar"/>
    <w:uiPriority w:val="99"/>
    <w:semiHidden/>
    <w:unhideWhenUsed/>
    <w:rsid w:val="00CE0A6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A6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FC7"/>
    <w:rPr>
      <w:sz w:val="24"/>
      <w:szCs w:val="24"/>
    </w:rPr>
  </w:style>
  <w:style w:type="paragraph" w:styleId="Heading1">
    <w:name w:val="heading 1"/>
    <w:basedOn w:val="Normal"/>
    <w:next w:val="Normal"/>
    <w:link w:val="Heading1Char"/>
    <w:uiPriority w:val="9"/>
    <w:qFormat/>
    <w:rsid w:val="00E50FC7"/>
    <w:pPr>
      <w:keepNext/>
      <w:spacing w:before="240" w:after="60"/>
      <w:outlineLvl w:val="0"/>
    </w:pPr>
    <w:rPr>
      <w:rFonts w:asciiTheme="majorHAnsi" w:eastAsiaTheme="majorEastAsia" w:hAnsiTheme="majorHAnsi"/>
      <w:b/>
      <w:bCs/>
      <w:kern w:val="32"/>
      <w:sz w:val="32"/>
      <w:szCs w:val="32"/>
    </w:rPr>
  </w:style>
  <w:style w:type="paragraph" w:styleId="Heading2">
    <w:name w:val="heading 2"/>
    <w:basedOn w:val="Normal"/>
    <w:next w:val="Normal"/>
    <w:link w:val="Heading2Char"/>
    <w:uiPriority w:val="9"/>
    <w:semiHidden/>
    <w:unhideWhenUsed/>
    <w:qFormat/>
    <w:rsid w:val="00E50FC7"/>
    <w:pPr>
      <w:keepNext/>
      <w:spacing w:before="240" w:after="60"/>
      <w:outlineLvl w:val="1"/>
    </w:pPr>
    <w:rPr>
      <w:rFonts w:asciiTheme="majorHAnsi" w:eastAsiaTheme="majorEastAsia" w:hAnsiTheme="majorHAnsi"/>
      <w:b/>
      <w:bCs/>
      <w:i/>
      <w:iCs/>
      <w:sz w:val="28"/>
      <w:szCs w:val="28"/>
    </w:rPr>
  </w:style>
  <w:style w:type="paragraph" w:styleId="Heading3">
    <w:name w:val="heading 3"/>
    <w:basedOn w:val="Normal"/>
    <w:next w:val="Normal"/>
    <w:link w:val="Heading3Char"/>
    <w:uiPriority w:val="9"/>
    <w:semiHidden/>
    <w:unhideWhenUsed/>
    <w:qFormat/>
    <w:rsid w:val="00E50FC7"/>
    <w:pPr>
      <w:keepNext/>
      <w:spacing w:before="240" w:after="60"/>
      <w:outlineLvl w:val="2"/>
    </w:pPr>
    <w:rPr>
      <w:rFonts w:asciiTheme="majorHAnsi" w:eastAsiaTheme="majorEastAsia" w:hAnsiTheme="majorHAnsi"/>
      <w:b/>
      <w:bCs/>
      <w:sz w:val="26"/>
      <w:szCs w:val="26"/>
    </w:rPr>
  </w:style>
  <w:style w:type="paragraph" w:styleId="Heading4">
    <w:name w:val="heading 4"/>
    <w:basedOn w:val="Normal"/>
    <w:next w:val="Normal"/>
    <w:link w:val="Heading4Char"/>
    <w:uiPriority w:val="9"/>
    <w:semiHidden/>
    <w:unhideWhenUsed/>
    <w:qFormat/>
    <w:rsid w:val="00E50FC7"/>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E50FC7"/>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E50FC7"/>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E50FC7"/>
    <w:pPr>
      <w:spacing w:before="240" w:after="60"/>
      <w:outlineLvl w:val="6"/>
    </w:pPr>
  </w:style>
  <w:style w:type="paragraph" w:styleId="Heading8">
    <w:name w:val="heading 8"/>
    <w:basedOn w:val="Normal"/>
    <w:next w:val="Normal"/>
    <w:link w:val="Heading8Char"/>
    <w:uiPriority w:val="9"/>
    <w:semiHidden/>
    <w:unhideWhenUsed/>
    <w:qFormat/>
    <w:rsid w:val="00E50FC7"/>
    <w:pPr>
      <w:spacing w:before="240" w:after="60"/>
      <w:outlineLvl w:val="7"/>
    </w:pPr>
    <w:rPr>
      <w:i/>
      <w:iCs/>
    </w:rPr>
  </w:style>
  <w:style w:type="paragraph" w:styleId="Heading9">
    <w:name w:val="heading 9"/>
    <w:basedOn w:val="Normal"/>
    <w:next w:val="Normal"/>
    <w:link w:val="Heading9Char"/>
    <w:uiPriority w:val="9"/>
    <w:semiHidden/>
    <w:unhideWhenUsed/>
    <w:qFormat/>
    <w:rsid w:val="00E50FC7"/>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0FC7"/>
    <w:rPr>
      <w:rFonts w:asciiTheme="majorHAnsi" w:eastAsiaTheme="majorEastAsia" w:hAnsiTheme="majorHAnsi"/>
      <w:b/>
      <w:bCs/>
      <w:kern w:val="32"/>
      <w:sz w:val="32"/>
      <w:szCs w:val="32"/>
    </w:rPr>
  </w:style>
  <w:style w:type="character" w:customStyle="1" w:styleId="Heading2Char">
    <w:name w:val="Heading 2 Char"/>
    <w:basedOn w:val="DefaultParagraphFont"/>
    <w:link w:val="Heading2"/>
    <w:uiPriority w:val="9"/>
    <w:semiHidden/>
    <w:rsid w:val="00E50FC7"/>
    <w:rPr>
      <w:rFonts w:asciiTheme="majorHAnsi" w:eastAsiaTheme="majorEastAsia" w:hAnsiTheme="majorHAnsi"/>
      <w:b/>
      <w:bCs/>
      <w:i/>
      <w:iCs/>
      <w:sz w:val="28"/>
      <w:szCs w:val="28"/>
    </w:rPr>
  </w:style>
  <w:style w:type="character" w:customStyle="1" w:styleId="Heading3Char">
    <w:name w:val="Heading 3 Char"/>
    <w:basedOn w:val="DefaultParagraphFont"/>
    <w:link w:val="Heading3"/>
    <w:uiPriority w:val="9"/>
    <w:semiHidden/>
    <w:rsid w:val="00E50FC7"/>
    <w:rPr>
      <w:rFonts w:asciiTheme="majorHAnsi" w:eastAsiaTheme="majorEastAsia" w:hAnsiTheme="majorHAnsi"/>
      <w:b/>
      <w:bCs/>
      <w:sz w:val="26"/>
      <w:szCs w:val="26"/>
    </w:rPr>
  </w:style>
  <w:style w:type="character" w:customStyle="1" w:styleId="Heading4Char">
    <w:name w:val="Heading 4 Char"/>
    <w:basedOn w:val="DefaultParagraphFont"/>
    <w:link w:val="Heading4"/>
    <w:uiPriority w:val="9"/>
    <w:semiHidden/>
    <w:rsid w:val="00E50FC7"/>
    <w:rPr>
      <w:b/>
      <w:bCs/>
      <w:sz w:val="28"/>
      <w:szCs w:val="28"/>
    </w:rPr>
  </w:style>
  <w:style w:type="character" w:customStyle="1" w:styleId="Heading5Char">
    <w:name w:val="Heading 5 Char"/>
    <w:basedOn w:val="DefaultParagraphFont"/>
    <w:link w:val="Heading5"/>
    <w:uiPriority w:val="9"/>
    <w:semiHidden/>
    <w:rsid w:val="00E50FC7"/>
    <w:rPr>
      <w:b/>
      <w:bCs/>
      <w:i/>
      <w:iCs/>
      <w:sz w:val="26"/>
      <w:szCs w:val="26"/>
    </w:rPr>
  </w:style>
  <w:style w:type="character" w:customStyle="1" w:styleId="Heading6Char">
    <w:name w:val="Heading 6 Char"/>
    <w:basedOn w:val="DefaultParagraphFont"/>
    <w:link w:val="Heading6"/>
    <w:uiPriority w:val="9"/>
    <w:semiHidden/>
    <w:rsid w:val="00E50FC7"/>
    <w:rPr>
      <w:b/>
      <w:bCs/>
    </w:rPr>
  </w:style>
  <w:style w:type="character" w:customStyle="1" w:styleId="Heading7Char">
    <w:name w:val="Heading 7 Char"/>
    <w:basedOn w:val="DefaultParagraphFont"/>
    <w:link w:val="Heading7"/>
    <w:uiPriority w:val="9"/>
    <w:semiHidden/>
    <w:rsid w:val="00E50FC7"/>
    <w:rPr>
      <w:sz w:val="24"/>
      <w:szCs w:val="24"/>
    </w:rPr>
  </w:style>
  <w:style w:type="character" w:customStyle="1" w:styleId="Heading8Char">
    <w:name w:val="Heading 8 Char"/>
    <w:basedOn w:val="DefaultParagraphFont"/>
    <w:link w:val="Heading8"/>
    <w:uiPriority w:val="9"/>
    <w:semiHidden/>
    <w:rsid w:val="00E50FC7"/>
    <w:rPr>
      <w:i/>
      <w:iCs/>
      <w:sz w:val="24"/>
      <w:szCs w:val="24"/>
    </w:rPr>
  </w:style>
  <w:style w:type="character" w:customStyle="1" w:styleId="Heading9Char">
    <w:name w:val="Heading 9 Char"/>
    <w:basedOn w:val="DefaultParagraphFont"/>
    <w:link w:val="Heading9"/>
    <w:uiPriority w:val="9"/>
    <w:semiHidden/>
    <w:rsid w:val="00E50FC7"/>
    <w:rPr>
      <w:rFonts w:asciiTheme="majorHAnsi" w:eastAsiaTheme="majorEastAsia" w:hAnsiTheme="majorHAnsi"/>
    </w:rPr>
  </w:style>
  <w:style w:type="paragraph" w:styleId="Title">
    <w:name w:val="Title"/>
    <w:basedOn w:val="Normal"/>
    <w:next w:val="Normal"/>
    <w:link w:val="TitleChar"/>
    <w:uiPriority w:val="10"/>
    <w:qFormat/>
    <w:rsid w:val="00E50FC7"/>
    <w:pPr>
      <w:spacing w:before="240" w:after="60"/>
      <w:jc w:val="center"/>
      <w:outlineLvl w:val="0"/>
    </w:pPr>
    <w:rPr>
      <w:rFonts w:asciiTheme="majorHAnsi" w:eastAsiaTheme="majorEastAsia" w:hAnsiTheme="majorHAnsi"/>
      <w:b/>
      <w:bCs/>
      <w:kern w:val="28"/>
      <w:sz w:val="32"/>
      <w:szCs w:val="32"/>
    </w:rPr>
  </w:style>
  <w:style w:type="character" w:customStyle="1" w:styleId="TitleChar">
    <w:name w:val="Title Char"/>
    <w:basedOn w:val="DefaultParagraphFont"/>
    <w:link w:val="Title"/>
    <w:uiPriority w:val="10"/>
    <w:rsid w:val="00E50FC7"/>
    <w:rPr>
      <w:rFonts w:asciiTheme="majorHAnsi" w:eastAsiaTheme="majorEastAsia" w:hAnsiTheme="majorHAnsi"/>
      <w:b/>
      <w:bCs/>
      <w:kern w:val="28"/>
      <w:sz w:val="32"/>
      <w:szCs w:val="32"/>
    </w:rPr>
  </w:style>
  <w:style w:type="paragraph" w:styleId="Subtitle">
    <w:name w:val="Subtitle"/>
    <w:basedOn w:val="Normal"/>
    <w:next w:val="Normal"/>
    <w:link w:val="SubtitleChar"/>
    <w:uiPriority w:val="11"/>
    <w:qFormat/>
    <w:rsid w:val="00E50FC7"/>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E50FC7"/>
    <w:rPr>
      <w:rFonts w:asciiTheme="majorHAnsi" w:eastAsiaTheme="majorEastAsia" w:hAnsiTheme="majorHAnsi"/>
      <w:sz w:val="24"/>
      <w:szCs w:val="24"/>
    </w:rPr>
  </w:style>
  <w:style w:type="character" w:styleId="Strong">
    <w:name w:val="Strong"/>
    <w:basedOn w:val="DefaultParagraphFont"/>
    <w:uiPriority w:val="22"/>
    <w:qFormat/>
    <w:rsid w:val="00E50FC7"/>
    <w:rPr>
      <w:b/>
      <w:bCs/>
    </w:rPr>
  </w:style>
  <w:style w:type="character" w:styleId="Emphasis">
    <w:name w:val="Emphasis"/>
    <w:basedOn w:val="DefaultParagraphFont"/>
    <w:uiPriority w:val="20"/>
    <w:qFormat/>
    <w:rsid w:val="00E50FC7"/>
    <w:rPr>
      <w:rFonts w:asciiTheme="minorHAnsi" w:hAnsiTheme="minorHAnsi"/>
      <w:b/>
      <w:i/>
      <w:iCs/>
    </w:rPr>
  </w:style>
  <w:style w:type="paragraph" w:styleId="NoSpacing">
    <w:name w:val="No Spacing"/>
    <w:basedOn w:val="Normal"/>
    <w:uiPriority w:val="1"/>
    <w:qFormat/>
    <w:rsid w:val="00E50FC7"/>
    <w:rPr>
      <w:szCs w:val="32"/>
    </w:rPr>
  </w:style>
  <w:style w:type="paragraph" w:styleId="ListParagraph">
    <w:name w:val="List Paragraph"/>
    <w:basedOn w:val="Normal"/>
    <w:uiPriority w:val="34"/>
    <w:qFormat/>
    <w:rsid w:val="00E50FC7"/>
    <w:pPr>
      <w:contextualSpacing/>
    </w:pPr>
  </w:style>
  <w:style w:type="paragraph" w:styleId="Quote">
    <w:name w:val="Quote"/>
    <w:basedOn w:val="Normal"/>
    <w:next w:val="Normal"/>
    <w:link w:val="QuoteChar"/>
    <w:uiPriority w:val="29"/>
    <w:qFormat/>
    <w:rsid w:val="00E50FC7"/>
    <w:rPr>
      <w:i/>
    </w:rPr>
  </w:style>
  <w:style w:type="character" w:customStyle="1" w:styleId="QuoteChar">
    <w:name w:val="Quote Char"/>
    <w:basedOn w:val="DefaultParagraphFont"/>
    <w:link w:val="Quote"/>
    <w:uiPriority w:val="29"/>
    <w:rsid w:val="00E50FC7"/>
    <w:rPr>
      <w:i/>
      <w:sz w:val="24"/>
      <w:szCs w:val="24"/>
    </w:rPr>
  </w:style>
  <w:style w:type="paragraph" w:styleId="IntenseQuote">
    <w:name w:val="Intense Quote"/>
    <w:basedOn w:val="Normal"/>
    <w:next w:val="Normal"/>
    <w:link w:val="IntenseQuoteChar"/>
    <w:uiPriority w:val="30"/>
    <w:qFormat/>
    <w:rsid w:val="00E50FC7"/>
    <w:pPr>
      <w:ind w:right="720"/>
    </w:pPr>
    <w:rPr>
      <w:b/>
      <w:i/>
      <w:szCs w:val="22"/>
    </w:rPr>
  </w:style>
  <w:style w:type="character" w:customStyle="1" w:styleId="IntenseQuoteChar">
    <w:name w:val="Intense Quote Char"/>
    <w:basedOn w:val="DefaultParagraphFont"/>
    <w:link w:val="IntenseQuote"/>
    <w:uiPriority w:val="30"/>
    <w:rsid w:val="00E50FC7"/>
    <w:rPr>
      <w:b/>
      <w:i/>
      <w:sz w:val="24"/>
    </w:rPr>
  </w:style>
  <w:style w:type="character" w:styleId="SubtleEmphasis">
    <w:name w:val="Subtle Emphasis"/>
    <w:uiPriority w:val="19"/>
    <w:qFormat/>
    <w:rsid w:val="00E50FC7"/>
    <w:rPr>
      <w:i/>
      <w:color w:val="5A5A5A" w:themeColor="text1" w:themeTint="A5"/>
    </w:rPr>
  </w:style>
  <w:style w:type="character" w:styleId="IntenseEmphasis">
    <w:name w:val="Intense Emphasis"/>
    <w:basedOn w:val="DefaultParagraphFont"/>
    <w:uiPriority w:val="21"/>
    <w:qFormat/>
    <w:rsid w:val="00E50FC7"/>
    <w:rPr>
      <w:b/>
      <w:i/>
      <w:sz w:val="24"/>
      <w:szCs w:val="24"/>
      <w:u w:val="single"/>
    </w:rPr>
  </w:style>
  <w:style w:type="character" w:styleId="SubtleReference">
    <w:name w:val="Subtle Reference"/>
    <w:basedOn w:val="DefaultParagraphFont"/>
    <w:uiPriority w:val="31"/>
    <w:qFormat/>
    <w:rsid w:val="00E50FC7"/>
    <w:rPr>
      <w:sz w:val="24"/>
      <w:szCs w:val="24"/>
      <w:u w:val="single"/>
    </w:rPr>
  </w:style>
  <w:style w:type="character" w:styleId="IntenseReference">
    <w:name w:val="Intense Reference"/>
    <w:basedOn w:val="DefaultParagraphFont"/>
    <w:uiPriority w:val="32"/>
    <w:qFormat/>
    <w:rsid w:val="00E50FC7"/>
    <w:rPr>
      <w:b/>
      <w:sz w:val="24"/>
      <w:u w:val="single"/>
    </w:rPr>
  </w:style>
  <w:style w:type="character" w:styleId="BookTitle">
    <w:name w:val="Book Title"/>
    <w:basedOn w:val="DefaultParagraphFont"/>
    <w:uiPriority w:val="33"/>
    <w:qFormat/>
    <w:rsid w:val="00E50FC7"/>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E50FC7"/>
    <w:pPr>
      <w:outlineLvl w:val="9"/>
    </w:pPr>
  </w:style>
  <w:style w:type="paragraph" w:styleId="Header">
    <w:name w:val="header"/>
    <w:basedOn w:val="Normal"/>
    <w:link w:val="HeaderChar"/>
    <w:uiPriority w:val="99"/>
    <w:unhideWhenUsed/>
    <w:rsid w:val="00CE0A64"/>
    <w:pPr>
      <w:tabs>
        <w:tab w:val="center" w:pos="4680"/>
        <w:tab w:val="right" w:pos="9360"/>
      </w:tabs>
      <w:spacing w:line="240" w:lineRule="auto"/>
    </w:pPr>
  </w:style>
  <w:style w:type="character" w:customStyle="1" w:styleId="HeaderChar">
    <w:name w:val="Header Char"/>
    <w:basedOn w:val="DefaultParagraphFont"/>
    <w:link w:val="Header"/>
    <w:uiPriority w:val="99"/>
    <w:rsid w:val="00CE0A64"/>
    <w:rPr>
      <w:sz w:val="24"/>
      <w:szCs w:val="24"/>
    </w:rPr>
  </w:style>
  <w:style w:type="paragraph" w:styleId="Footer">
    <w:name w:val="footer"/>
    <w:basedOn w:val="Normal"/>
    <w:link w:val="FooterChar"/>
    <w:uiPriority w:val="99"/>
    <w:unhideWhenUsed/>
    <w:rsid w:val="00CE0A64"/>
    <w:pPr>
      <w:tabs>
        <w:tab w:val="center" w:pos="4680"/>
        <w:tab w:val="right" w:pos="9360"/>
      </w:tabs>
      <w:spacing w:line="240" w:lineRule="auto"/>
    </w:pPr>
  </w:style>
  <w:style w:type="character" w:customStyle="1" w:styleId="FooterChar">
    <w:name w:val="Footer Char"/>
    <w:basedOn w:val="DefaultParagraphFont"/>
    <w:link w:val="Footer"/>
    <w:uiPriority w:val="99"/>
    <w:rsid w:val="00CE0A64"/>
    <w:rPr>
      <w:sz w:val="24"/>
      <w:szCs w:val="24"/>
    </w:rPr>
  </w:style>
  <w:style w:type="paragraph" w:styleId="BalloonText">
    <w:name w:val="Balloon Text"/>
    <w:basedOn w:val="Normal"/>
    <w:link w:val="BalloonTextChar"/>
    <w:uiPriority w:val="99"/>
    <w:semiHidden/>
    <w:unhideWhenUsed/>
    <w:rsid w:val="00CE0A64"/>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0A6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4BACD64-4466-4ECA-B638-560075257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United Technologies Corporation</Company>
  <LinksUpToDate>false</LinksUpToDate>
  <CharactersWithSpaces>4249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Beard</dc:creator>
  <cp:lastModifiedBy>1</cp:lastModifiedBy>
  <cp:revision>5</cp:revision>
  <dcterms:created xsi:type="dcterms:W3CDTF">2018-04-12T08:01:00Z</dcterms:created>
  <dcterms:modified xsi:type="dcterms:W3CDTF">2018-04-12T13:32:00Z</dcterms:modified>
</cp:coreProperties>
</file>